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7E" w:rsidRPr="00407D8B" w:rsidRDefault="00017963" w:rsidP="00407D8B">
      <w:pPr>
        <w:spacing w:before="29"/>
        <w:ind w:right="77"/>
        <w:jc w:val="center"/>
        <w:rPr>
          <w:rFonts w:asciiTheme="minorHAnsi" w:hAnsiTheme="minorHAnsi" w:cstheme="minorHAnsi"/>
          <w:b/>
        </w:rPr>
      </w:pPr>
      <w:r w:rsidRPr="00407D8B">
        <w:rPr>
          <w:rFonts w:asciiTheme="minorHAnsi" w:hAnsiTheme="minorHAnsi" w:cstheme="minorHAnsi"/>
          <w:b/>
        </w:rPr>
        <w:t>Klauzula i</w:t>
      </w:r>
      <w:r w:rsidR="00EC5247" w:rsidRPr="00407D8B">
        <w:rPr>
          <w:rFonts w:asciiTheme="minorHAnsi" w:hAnsiTheme="minorHAnsi" w:cstheme="minorHAnsi"/>
          <w:b/>
        </w:rPr>
        <w:t>nformac</w:t>
      </w:r>
      <w:r w:rsidRPr="00407D8B">
        <w:rPr>
          <w:rFonts w:asciiTheme="minorHAnsi" w:hAnsiTheme="minorHAnsi" w:cstheme="minorHAnsi"/>
          <w:b/>
        </w:rPr>
        <w:t>yjna</w:t>
      </w:r>
      <w:r w:rsidR="00EC5247" w:rsidRPr="00407D8B">
        <w:rPr>
          <w:rFonts w:asciiTheme="minorHAnsi" w:hAnsiTheme="minorHAnsi" w:cstheme="minorHAnsi"/>
          <w:b/>
        </w:rPr>
        <w:t xml:space="preserve"> dotycząca </w:t>
      </w:r>
      <w:r w:rsidRPr="00407D8B">
        <w:rPr>
          <w:rFonts w:asciiTheme="minorHAnsi" w:hAnsiTheme="minorHAnsi" w:cstheme="minorHAnsi"/>
          <w:b/>
        </w:rPr>
        <w:t xml:space="preserve">przetwarzania danych osobowych </w:t>
      </w:r>
      <w:r w:rsidR="00407D8B" w:rsidRPr="00407D8B">
        <w:rPr>
          <w:rFonts w:asciiTheme="minorHAnsi" w:hAnsiTheme="minorHAnsi" w:cstheme="minorHAnsi"/>
          <w:b/>
        </w:rPr>
        <w:br/>
      </w:r>
      <w:r w:rsidRPr="00407D8B">
        <w:rPr>
          <w:rFonts w:asciiTheme="minorHAnsi" w:hAnsiTheme="minorHAnsi" w:cstheme="minorHAnsi"/>
          <w:b/>
        </w:rPr>
        <w:t>przez Gminną Bibliotekę Publiczną w Mokobodach</w:t>
      </w:r>
    </w:p>
    <w:p w:rsidR="00017963" w:rsidRPr="00407D8B" w:rsidRDefault="00017963" w:rsidP="00017963">
      <w:pPr>
        <w:spacing w:before="29"/>
        <w:ind w:left="2268" w:right="2203"/>
        <w:jc w:val="center"/>
        <w:rPr>
          <w:rFonts w:asciiTheme="minorHAnsi" w:hAnsiTheme="minorHAnsi" w:cstheme="minorHAnsi"/>
          <w:b/>
        </w:rPr>
      </w:pPr>
    </w:p>
    <w:p w:rsidR="00017963" w:rsidRPr="00407D8B" w:rsidRDefault="00017963" w:rsidP="00407D8B">
      <w:pPr>
        <w:spacing w:before="29"/>
        <w:ind w:right="-65" w:firstLine="360"/>
        <w:jc w:val="both"/>
        <w:rPr>
          <w:rFonts w:asciiTheme="minorHAnsi" w:hAnsiTheme="minorHAnsi" w:cstheme="minorHAnsi"/>
        </w:rPr>
      </w:pPr>
      <w:r w:rsidRPr="00407D8B">
        <w:rPr>
          <w:rFonts w:asciiTheme="minorHAnsi" w:hAnsiTheme="minorHAnsi" w:cstheme="minorHAnsi"/>
        </w:rPr>
        <w:t xml:space="preserve">W związku z realizacją postanowień Rozporządzenia Parlamentu Europejskiego i Rady (UE) 2016/679 z dnia </w:t>
      </w:r>
      <w:r w:rsidR="00407D8B">
        <w:rPr>
          <w:rFonts w:asciiTheme="minorHAnsi" w:hAnsiTheme="minorHAnsi" w:cstheme="minorHAnsi"/>
        </w:rPr>
        <w:br/>
      </w:r>
      <w:r w:rsidRPr="00407D8B">
        <w:rPr>
          <w:rFonts w:asciiTheme="minorHAnsi" w:hAnsiTheme="minorHAnsi" w:cstheme="minorHAnsi"/>
        </w:rPr>
        <w:t xml:space="preserve">27 kwietnia 2016 r. w sprawie ochrony osób fizycznych w związku z przetwarzaniem danych osobowych </w:t>
      </w:r>
      <w:r w:rsidR="00407D8B" w:rsidRPr="00407D8B">
        <w:rPr>
          <w:rFonts w:asciiTheme="minorHAnsi" w:hAnsiTheme="minorHAnsi" w:cstheme="minorHAnsi"/>
        </w:rPr>
        <w:br/>
      </w:r>
      <w:r w:rsidRPr="00407D8B">
        <w:rPr>
          <w:rFonts w:asciiTheme="minorHAnsi" w:hAnsiTheme="minorHAnsi" w:cstheme="minorHAnsi"/>
        </w:rPr>
        <w:t xml:space="preserve">i w sprawie swobodnego przepływu takich danych oraz uchylenia dyrektywy 95/46/WE (ogólne rozporządzenie </w:t>
      </w:r>
      <w:r w:rsidR="00407D8B">
        <w:rPr>
          <w:rFonts w:asciiTheme="minorHAnsi" w:hAnsiTheme="minorHAnsi" w:cstheme="minorHAnsi"/>
        </w:rPr>
        <w:br/>
      </w:r>
      <w:r w:rsidRPr="00407D8B">
        <w:rPr>
          <w:rFonts w:asciiTheme="minorHAnsi" w:hAnsiTheme="minorHAnsi" w:cstheme="minorHAnsi"/>
        </w:rPr>
        <w:t>o ochronie danych), dalej „RODO”, informujemy że:</w:t>
      </w:r>
    </w:p>
    <w:p w:rsidR="00017963" w:rsidRPr="00407D8B" w:rsidRDefault="00017963" w:rsidP="00017963">
      <w:pPr>
        <w:spacing w:before="29"/>
        <w:ind w:right="-65"/>
        <w:jc w:val="both"/>
        <w:rPr>
          <w:rFonts w:asciiTheme="minorHAnsi" w:hAnsiTheme="minorHAnsi" w:cstheme="minorHAnsi"/>
        </w:rPr>
      </w:pPr>
    </w:p>
    <w:p w:rsidR="00017963" w:rsidRPr="00407D8B" w:rsidRDefault="00017963" w:rsidP="00017963">
      <w:pPr>
        <w:pStyle w:val="Akapitzlist"/>
        <w:numPr>
          <w:ilvl w:val="0"/>
          <w:numId w:val="4"/>
        </w:numPr>
        <w:spacing w:before="29"/>
        <w:ind w:right="-65"/>
        <w:jc w:val="both"/>
        <w:rPr>
          <w:rFonts w:asciiTheme="minorHAnsi" w:hAnsiTheme="minorHAnsi" w:cstheme="minorHAnsi"/>
        </w:rPr>
      </w:pPr>
      <w:r w:rsidRPr="00407D8B">
        <w:rPr>
          <w:rFonts w:asciiTheme="minorHAnsi" w:hAnsiTheme="minorHAnsi" w:cstheme="minorHAnsi"/>
          <w:b/>
        </w:rPr>
        <w:t>Administratorem</w:t>
      </w:r>
      <w:r w:rsidRPr="00407D8B">
        <w:rPr>
          <w:rFonts w:asciiTheme="minorHAnsi" w:hAnsiTheme="minorHAnsi" w:cstheme="minorHAnsi"/>
        </w:rPr>
        <w:t xml:space="preserve"> danych osobowych</w:t>
      </w:r>
      <w:r w:rsidR="00407D8B">
        <w:rPr>
          <w:rFonts w:asciiTheme="minorHAnsi" w:hAnsiTheme="minorHAnsi" w:cstheme="minorHAnsi"/>
        </w:rPr>
        <w:t xml:space="preserve"> Czytelników</w:t>
      </w:r>
      <w:r w:rsidRPr="00407D8B">
        <w:rPr>
          <w:rFonts w:asciiTheme="minorHAnsi" w:hAnsiTheme="minorHAnsi" w:cstheme="minorHAnsi"/>
        </w:rPr>
        <w:t xml:space="preserve"> jest </w:t>
      </w:r>
      <w:r w:rsidRPr="00407D8B">
        <w:rPr>
          <w:rFonts w:asciiTheme="minorHAnsi" w:hAnsiTheme="minorHAnsi" w:cstheme="minorHAnsi"/>
          <w:b/>
        </w:rPr>
        <w:t>Gminna Biblioteka Publiczna w Mokobodach</w:t>
      </w:r>
      <w:r w:rsidR="00407D8B">
        <w:rPr>
          <w:rFonts w:asciiTheme="minorHAnsi" w:hAnsiTheme="minorHAnsi" w:cstheme="minorHAnsi"/>
        </w:rPr>
        <w:t xml:space="preserve"> reprezentowana przez dyrektora</w:t>
      </w:r>
      <w:r w:rsidRPr="00407D8B">
        <w:rPr>
          <w:rFonts w:asciiTheme="minorHAnsi" w:hAnsiTheme="minorHAnsi" w:cstheme="minorHAnsi"/>
        </w:rPr>
        <w:t xml:space="preserve">, Pl. </w:t>
      </w:r>
      <w:proofErr w:type="spellStart"/>
      <w:r w:rsidRPr="00407D8B">
        <w:rPr>
          <w:rFonts w:asciiTheme="minorHAnsi" w:hAnsiTheme="minorHAnsi" w:cstheme="minorHAnsi"/>
        </w:rPr>
        <w:t>Chreptowicza</w:t>
      </w:r>
      <w:proofErr w:type="spellEnd"/>
      <w:r w:rsidRPr="00407D8B">
        <w:rPr>
          <w:rFonts w:asciiTheme="minorHAnsi" w:hAnsiTheme="minorHAnsi" w:cstheme="minorHAnsi"/>
        </w:rPr>
        <w:t xml:space="preserve"> 25, 08-124 Mokobody.</w:t>
      </w:r>
    </w:p>
    <w:p w:rsidR="00FE3A72" w:rsidRPr="00407D8B" w:rsidRDefault="00017963" w:rsidP="00FE3A72">
      <w:pPr>
        <w:pStyle w:val="Akapitzlist"/>
        <w:numPr>
          <w:ilvl w:val="0"/>
          <w:numId w:val="4"/>
        </w:numPr>
        <w:spacing w:before="29"/>
        <w:ind w:right="-65"/>
        <w:jc w:val="both"/>
        <w:rPr>
          <w:rFonts w:asciiTheme="minorHAnsi" w:hAnsiTheme="minorHAnsi" w:cstheme="minorHAnsi"/>
          <w:b/>
        </w:rPr>
      </w:pPr>
      <w:r w:rsidRPr="00407D8B">
        <w:rPr>
          <w:rFonts w:asciiTheme="minorHAnsi" w:eastAsia="Times New Roman" w:hAnsiTheme="minorHAnsi" w:cstheme="minorHAnsi"/>
        </w:rPr>
        <w:t xml:space="preserve">Administrator wyznaczył </w:t>
      </w:r>
      <w:r w:rsidRPr="00407D8B">
        <w:rPr>
          <w:rFonts w:asciiTheme="minorHAnsi" w:eastAsia="Times New Roman" w:hAnsiTheme="minorHAnsi" w:cstheme="minorHAnsi"/>
          <w:b/>
        </w:rPr>
        <w:t>inspektora ochrony danych</w:t>
      </w:r>
      <w:r w:rsidRPr="00407D8B">
        <w:rPr>
          <w:rFonts w:asciiTheme="minorHAnsi" w:eastAsia="Times New Roman" w:hAnsiTheme="minorHAnsi" w:cstheme="minorHAnsi"/>
        </w:rPr>
        <w:t>, k</w:t>
      </w:r>
      <w:r w:rsidR="00407D8B" w:rsidRPr="00407D8B">
        <w:rPr>
          <w:rFonts w:asciiTheme="minorHAnsi" w:eastAsia="Times New Roman" w:hAnsiTheme="minorHAnsi" w:cstheme="minorHAnsi"/>
        </w:rPr>
        <w:t xml:space="preserve">tóry jest dostępny pod adresem </w:t>
      </w:r>
      <w:r w:rsidRPr="00407D8B">
        <w:rPr>
          <w:rFonts w:asciiTheme="minorHAnsi" w:eastAsia="Times New Roman" w:hAnsiTheme="minorHAnsi" w:cstheme="minorHAnsi"/>
        </w:rPr>
        <w:t xml:space="preserve">e-mail: </w:t>
      </w:r>
      <w:r w:rsidRPr="00407D8B">
        <w:rPr>
          <w:rFonts w:asciiTheme="minorHAnsi" w:eastAsia="Times New Roman" w:hAnsiTheme="minorHAnsi" w:cstheme="minorHAnsi"/>
          <w:b/>
        </w:rPr>
        <w:t xml:space="preserve">inspektor.rodo@naticom.pl </w:t>
      </w:r>
    </w:p>
    <w:p w:rsidR="00FE3A72" w:rsidRPr="00407D8B" w:rsidRDefault="00FE3A72" w:rsidP="00FE3A72">
      <w:pPr>
        <w:pStyle w:val="Akapitzlist"/>
        <w:numPr>
          <w:ilvl w:val="0"/>
          <w:numId w:val="4"/>
        </w:numPr>
        <w:spacing w:before="29"/>
        <w:ind w:right="-65"/>
        <w:jc w:val="both"/>
        <w:rPr>
          <w:rFonts w:asciiTheme="minorHAnsi" w:hAnsiTheme="minorHAnsi" w:cstheme="minorHAnsi"/>
        </w:rPr>
      </w:pPr>
      <w:r w:rsidRPr="00407D8B">
        <w:rPr>
          <w:rFonts w:asciiTheme="minorHAnsi" w:hAnsiTheme="minorHAnsi" w:cstheme="minorHAnsi"/>
        </w:rPr>
        <w:t>Dane identyfikujące Czytelnika oraz</w:t>
      </w:r>
      <w:r w:rsidRPr="00407D8B">
        <w:rPr>
          <w:rFonts w:asciiTheme="minorHAnsi" w:hAnsiTheme="minorHAnsi" w:cstheme="minorHAnsi"/>
          <w:spacing w:val="-16"/>
        </w:rPr>
        <w:t xml:space="preserve"> </w:t>
      </w:r>
      <w:r w:rsidRPr="00407D8B">
        <w:rPr>
          <w:rFonts w:asciiTheme="minorHAnsi" w:hAnsiTheme="minorHAnsi" w:cstheme="minorHAnsi"/>
        </w:rPr>
        <w:t xml:space="preserve">dotyczące korzystania przez Czytelnika z usług Biblioteki, są przetwarzane </w:t>
      </w:r>
      <w:r w:rsidR="00407D8B">
        <w:rPr>
          <w:rFonts w:asciiTheme="minorHAnsi" w:hAnsiTheme="minorHAnsi" w:cstheme="minorHAnsi"/>
        </w:rPr>
        <w:br/>
      </w:r>
      <w:r w:rsidRPr="00407D8B">
        <w:rPr>
          <w:rFonts w:asciiTheme="minorHAnsi" w:hAnsiTheme="minorHAnsi" w:cstheme="minorHAnsi"/>
          <w:b/>
        </w:rPr>
        <w:t xml:space="preserve">w związku z wykonywaniem zadań w interesie publicznym, o których mowa w ustawie z dnia </w:t>
      </w:r>
      <w:r w:rsidR="00407D8B">
        <w:rPr>
          <w:rFonts w:asciiTheme="minorHAnsi" w:hAnsiTheme="minorHAnsi" w:cstheme="minorHAnsi"/>
          <w:b/>
        </w:rPr>
        <w:t>27 czerwca 1997</w:t>
      </w:r>
      <w:r w:rsidRPr="00407D8B">
        <w:rPr>
          <w:rFonts w:asciiTheme="minorHAnsi" w:hAnsiTheme="minorHAnsi" w:cstheme="minorHAnsi"/>
          <w:b/>
        </w:rPr>
        <w:t>r. o bibliotekach (art. 6 ust. 1 lit. e RODO)</w:t>
      </w:r>
      <w:r w:rsidRPr="00407D8B">
        <w:rPr>
          <w:rFonts w:asciiTheme="minorHAnsi" w:hAnsiTheme="minorHAnsi" w:cstheme="minorHAnsi"/>
          <w:position w:val="8"/>
        </w:rPr>
        <w:t xml:space="preserve"> </w:t>
      </w:r>
      <w:r w:rsidRPr="00407D8B">
        <w:rPr>
          <w:rFonts w:asciiTheme="minorHAnsi" w:hAnsiTheme="minorHAnsi" w:cstheme="minorHAnsi"/>
        </w:rPr>
        <w:t>i służą do udostępniania oraz wypożyczania materiałów</w:t>
      </w:r>
      <w:r w:rsidRPr="00407D8B">
        <w:rPr>
          <w:rFonts w:asciiTheme="minorHAnsi" w:hAnsiTheme="minorHAnsi" w:cstheme="minorHAnsi"/>
          <w:spacing w:val="-10"/>
        </w:rPr>
        <w:t xml:space="preserve"> </w:t>
      </w:r>
      <w:r w:rsidRPr="00407D8B">
        <w:rPr>
          <w:rFonts w:asciiTheme="minorHAnsi" w:hAnsiTheme="minorHAnsi" w:cstheme="minorHAnsi"/>
        </w:rPr>
        <w:t xml:space="preserve">bibliotecznych, </w:t>
      </w:r>
      <w:r w:rsidR="00407D8B">
        <w:rPr>
          <w:rFonts w:asciiTheme="minorHAnsi" w:hAnsiTheme="minorHAnsi" w:cstheme="minorHAnsi"/>
        </w:rPr>
        <w:br/>
      </w:r>
      <w:r w:rsidRPr="00407D8B">
        <w:rPr>
          <w:rFonts w:asciiTheme="minorHAnsi" w:hAnsiTheme="minorHAnsi" w:cstheme="minorHAnsi"/>
        </w:rPr>
        <w:t xml:space="preserve">a także dokumentowania prowadzonej działalności oraz informowania o niej. Dane identyfikujące Czytelnika </w:t>
      </w:r>
      <w:r w:rsidR="00407D8B">
        <w:rPr>
          <w:rFonts w:asciiTheme="minorHAnsi" w:hAnsiTheme="minorHAnsi" w:cstheme="minorHAnsi"/>
        </w:rPr>
        <w:br/>
      </w:r>
      <w:r w:rsidRPr="00407D8B">
        <w:rPr>
          <w:rFonts w:asciiTheme="minorHAnsi" w:hAnsiTheme="minorHAnsi" w:cstheme="minorHAnsi"/>
        </w:rPr>
        <w:t>i jego status społeczno-zawodowy,</w:t>
      </w:r>
      <w:r w:rsidRPr="00407D8B">
        <w:rPr>
          <w:rFonts w:asciiTheme="minorHAnsi" w:hAnsiTheme="minorHAnsi" w:cstheme="minorHAnsi"/>
          <w:spacing w:val="-16"/>
        </w:rPr>
        <w:t xml:space="preserve"> </w:t>
      </w:r>
      <w:r w:rsidRPr="00407D8B">
        <w:rPr>
          <w:rFonts w:asciiTheme="minorHAnsi" w:hAnsiTheme="minorHAnsi" w:cstheme="minorHAnsi"/>
        </w:rPr>
        <w:t xml:space="preserve">dane dotyczące jego zobowiązań wobec Biblioteki są przetwarzane </w:t>
      </w:r>
      <w:r w:rsidRPr="00407D8B">
        <w:rPr>
          <w:rFonts w:asciiTheme="minorHAnsi" w:hAnsiTheme="minorHAnsi" w:cstheme="minorHAnsi"/>
          <w:b/>
        </w:rPr>
        <w:t>w związku z obowiązkami prawnymi ciążącymi na Bibliotece, o których mowa w ustawie z dnia 27 sierpnia 2009 r.</w:t>
      </w:r>
      <w:r w:rsidR="00407D8B">
        <w:rPr>
          <w:rFonts w:asciiTheme="minorHAnsi" w:hAnsiTheme="minorHAnsi" w:cstheme="minorHAnsi"/>
          <w:b/>
        </w:rPr>
        <w:br/>
      </w:r>
      <w:r w:rsidRPr="00407D8B">
        <w:rPr>
          <w:rFonts w:asciiTheme="minorHAnsi" w:hAnsiTheme="minorHAnsi" w:cstheme="minorHAnsi"/>
          <w:b/>
        </w:rPr>
        <w:t>o finansach publicznych, w ustawie z dnia</w:t>
      </w:r>
      <w:r w:rsidR="00407D8B" w:rsidRPr="00407D8B">
        <w:rPr>
          <w:rFonts w:asciiTheme="minorHAnsi" w:hAnsiTheme="minorHAnsi" w:cstheme="minorHAnsi"/>
          <w:b/>
        </w:rPr>
        <w:t xml:space="preserve"> 29 czerwca 1995 r.</w:t>
      </w:r>
      <w:r w:rsidRPr="00407D8B">
        <w:rPr>
          <w:rFonts w:asciiTheme="minorHAnsi" w:hAnsiTheme="minorHAnsi" w:cstheme="minorHAnsi"/>
          <w:b/>
        </w:rPr>
        <w:t xml:space="preserve"> o statystyce publicznej oraz w ustawie z dnia </w:t>
      </w:r>
      <w:r w:rsidR="00407D8B">
        <w:rPr>
          <w:rFonts w:asciiTheme="minorHAnsi" w:hAnsiTheme="minorHAnsi" w:cstheme="minorHAnsi"/>
          <w:b/>
        </w:rPr>
        <w:br/>
      </w:r>
      <w:r w:rsidR="00407D8B" w:rsidRPr="00407D8B">
        <w:rPr>
          <w:rStyle w:val="st"/>
          <w:rFonts w:asciiTheme="minorHAnsi" w:hAnsiTheme="minorHAnsi" w:cstheme="minorHAnsi"/>
          <w:b/>
        </w:rPr>
        <w:t xml:space="preserve">17 lutego 2005 r. </w:t>
      </w:r>
      <w:r w:rsidRPr="00407D8B">
        <w:rPr>
          <w:rFonts w:asciiTheme="minorHAnsi" w:hAnsiTheme="minorHAnsi" w:cstheme="minorHAnsi"/>
          <w:b/>
        </w:rPr>
        <w:t>o informatyzacji działalności podmiotów realizujących zadania</w:t>
      </w:r>
      <w:r w:rsidRPr="00407D8B">
        <w:rPr>
          <w:rFonts w:asciiTheme="minorHAnsi" w:hAnsiTheme="minorHAnsi" w:cstheme="minorHAnsi"/>
          <w:b/>
          <w:spacing w:val="-5"/>
        </w:rPr>
        <w:t xml:space="preserve"> </w:t>
      </w:r>
      <w:r w:rsidRPr="00407D8B">
        <w:rPr>
          <w:rFonts w:asciiTheme="minorHAnsi" w:hAnsiTheme="minorHAnsi" w:cstheme="minorHAnsi"/>
          <w:b/>
        </w:rPr>
        <w:t>publiczne (art. 6 ust. 1 lit. c RODO)</w:t>
      </w:r>
      <w:r w:rsidRPr="00407D8B">
        <w:rPr>
          <w:rFonts w:asciiTheme="minorHAnsi" w:hAnsiTheme="minorHAnsi" w:cstheme="minorHAnsi"/>
          <w:position w:val="8"/>
        </w:rPr>
        <w:t xml:space="preserve"> </w:t>
      </w:r>
      <w:r w:rsidRPr="00407D8B">
        <w:rPr>
          <w:rFonts w:asciiTheme="minorHAnsi" w:hAnsiTheme="minorHAnsi" w:cstheme="minorHAnsi"/>
        </w:rPr>
        <w:t>i służą do następujących celów: dochodzenia ewentualnych roszczeń</w:t>
      </w:r>
      <w:r w:rsidRPr="00407D8B">
        <w:rPr>
          <w:rFonts w:asciiTheme="minorHAnsi" w:hAnsiTheme="minorHAnsi" w:cstheme="minorHAnsi"/>
          <w:spacing w:val="-2"/>
        </w:rPr>
        <w:t xml:space="preserve"> </w:t>
      </w:r>
      <w:r w:rsidRPr="00407D8B">
        <w:rPr>
          <w:rFonts w:asciiTheme="minorHAnsi" w:hAnsiTheme="minorHAnsi" w:cstheme="minorHAnsi"/>
        </w:rPr>
        <w:t>prawnych, opracowywania statystyk dotyczących działalności</w:t>
      </w:r>
      <w:r w:rsidRPr="00407D8B">
        <w:rPr>
          <w:rFonts w:asciiTheme="minorHAnsi" w:hAnsiTheme="minorHAnsi" w:cstheme="minorHAnsi"/>
          <w:spacing w:val="-6"/>
        </w:rPr>
        <w:t xml:space="preserve"> </w:t>
      </w:r>
      <w:r w:rsidRPr="00407D8B">
        <w:rPr>
          <w:rFonts w:asciiTheme="minorHAnsi" w:hAnsiTheme="minorHAnsi" w:cstheme="minorHAnsi"/>
        </w:rPr>
        <w:t>Biblioteki, przetwarzania danych w celach archiwalnych. Adres poczty elektronicznej oraz numer telefonu Czytelnika mogą</w:t>
      </w:r>
      <w:r w:rsidRPr="00407D8B">
        <w:rPr>
          <w:rFonts w:asciiTheme="minorHAnsi" w:hAnsiTheme="minorHAnsi" w:cstheme="minorHAnsi"/>
          <w:spacing w:val="-11"/>
        </w:rPr>
        <w:t xml:space="preserve"> </w:t>
      </w:r>
      <w:r w:rsidRPr="00407D8B">
        <w:rPr>
          <w:rFonts w:asciiTheme="minorHAnsi" w:hAnsiTheme="minorHAnsi" w:cstheme="minorHAnsi"/>
        </w:rPr>
        <w:t xml:space="preserve">być przetwarzane </w:t>
      </w:r>
      <w:r w:rsidRPr="00407D8B">
        <w:rPr>
          <w:rFonts w:asciiTheme="minorHAnsi" w:hAnsiTheme="minorHAnsi" w:cstheme="minorHAnsi"/>
          <w:b/>
        </w:rPr>
        <w:t xml:space="preserve">na podstawie zgody (art. 6 ust. 1 lit. a RODO) </w:t>
      </w:r>
      <w:r w:rsidR="00407D8B">
        <w:rPr>
          <w:rFonts w:asciiTheme="minorHAnsi" w:hAnsiTheme="minorHAnsi" w:cstheme="minorHAnsi"/>
          <w:b/>
        </w:rPr>
        <w:br/>
      </w:r>
      <w:r w:rsidRPr="00407D8B">
        <w:rPr>
          <w:rFonts w:asciiTheme="minorHAnsi" w:hAnsiTheme="minorHAnsi" w:cstheme="minorHAnsi"/>
        </w:rPr>
        <w:t xml:space="preserve">w następujących celach: powiadamiania o terminach zwrotu materiałów bibliotecznych, powiadamiania </w:t>
      </w:r>
      <w:r w:rsidR="00407D8B">
        <w:rPr>
          <w:rFonts w:asciiTheme="minorHAnsi" w:hAnsiTheme="minorHAnsi" w:cstheme="minorHAnsi"/>
        </w:rPr>
        <w:br/>
      </w:r>
      <w:r w:rsidRPr="00407D8B">
        <w:rPr>
          <w:rFonts w:asciiTheme="minorHAnsi" w:hAnsiTheme="minorHAnsi" w:cstheme="minorHAnsi"/>
        </w:rPr>
        <w:t>o możliwości odbioru zamówionych materiałów oraz prowadzenia korespondencji o podobnym</w:t>
      </w:r>
      <w:r w:rsidRPr="00407D8B">
        <w:rPr>
          <w:rFonts w:asciiTheme="minorHAnsi" w:hAnsiTheme="minorHAnsi" w:cstheme="minorHAnsi"/>
          <w:spacing w:val="-8"/>
        </w:rPr>
        <w:t xml:space="preserve"> </w:t>
      </w:r>
      <w:r w:rsidRPr="00407D8B">
        <w:rPr>
          <w:rFonts w:asciiTheme="minorHAnsi" w:hAnsiTheme="minorHAnsi" w:cstheme="minorHAnsi"/>
        </w:rPr>
        <w:t>charakterze, przekazywania informacji o działalności</w:t>
      </w:r>
      <w:r w:rsidRPr="00407D8B">
        <w:rPr>
          <w:rFonts w:asciiTheme="minorHAnsi" w:hAnsiTheme="minorHAnsi" w:cstheme="minorHAnsi"/>
          <w:spacing w:val="-5"/>
        </w:rPr>
        <w:t xml:space="preserve"> </w:t>
      </w:r>
      <w:r w:rsidRPr="00407D8B">
        <w:rPr>
          <w:rFonts w:asciiTheme="minorHAnsi" w:hAnsiTheme="minorHAnsi" w:cstheme="minorHAnsi"/>
        </w:rPr>
        <w:t>Biblioteki</w:t>
      </w:r>
      <w:r w:rsidR="00017963" w:rsidRPr="00407D8B">
        <w:rPr>
          <w:rFonts w:asciiTheme="minorHAnsi" w:hAnsiTheme="minorHAnsi" w:cstheme="minorHAnsi"/>
        </w:rPr>
        <w:t>.</w:t>
      </w:r>
    </w:p>
    <w:p w:rsidR="00407D8B" w:rsidRPr="00407D8B" w:rsidRDefault="00FE3A72" w:rsidP="00407D8B">
      <w:pPr>
        <w:pStyle w:val="Akapitzlist"/>
        <w:numPr>
          <w:ilvl w:val="0"/>
          <w:numId w:val="4"/>
        </w:numPr>
        <w:spacing w:before="29"/>
        <w:ind w:right="-65"/>
        <w:jc w:val="both"/>
        <w:rPr>
          <w:rFonts w:asciiTheme="minorHAnsi" w:hAnsiTheme="minorHAnsi" w:cstheme="minorHAnsi"/>
        </w:rPr>
      </w:pPr>
      <w:r w:rsidRPr="00407D8B">
        <w:rPr>
          <w:rFonts w:asciiTheme="minorHAnsi" w:hAnsiTheme="minorHAnsi" w:cstheme="minorHAnsi"/>
        </w:rPr>
        <w:t xml:space="preserve">Odbiorcami danych osobowych </w:t>
      </w:r>
      <w:r w:rsidR="00407D8B">
        <w:rPr>
          <w:rFonts w:asciiTheme="minorHAnsi" w:hAnsiTheme="minorHAnsi" w:cstheme="minorHAnsi"/>
        </w:rPr>
        <w:t>C</w:t>
      </w:r>
      <w:r w:rsidRPr="00407D8B">
        <w:rPr>
          <w:rFonts w:asciiTheme="minorHAnsi" w:hAnsiTheme="minorHAnsi" w:cstheme="minorHAnsi"/>
        </w:rPr>
        <w:t>zytelników mogą być podmioty utrzymujące na swoich serwerach system biblioteczny oraz inne podmioty, którym powierza się przetwarzanie danych, z zastrzeżeniem, że takie podmioty nie nabywają praw do samodzielnego decydowania o przetwarzaniu tych danych</w:t>
      </w:r>
      <w:r w:rsidR="00407D8B">
        <w:rPr>
          <w:rFonts w:asciiTheme="minorHAnsi" w:hAnsiTheme="minorHAnsi" w:cstheme="minorHAnsi"/>
        </w:rPr>
        <w:t>,</w:t>
      </w:r>
      <w:r w:rsidRPr="00407D8B">
        <w:rPr>
          <w:rFonts w:asciiTheme="minorHAnsi" w:hAnsiTheme="minorHAnsi" w:cstheme="minorHAnsi"/>
        </w:rPr>
        <w:t xml:space="preserve"> a jedynie wykonują polecenia Biblioteki.</w:t>
      </w:r>
    </w:p>
    <w:p w:rsidR="00407D8B" w:rsidRPr="003B672A" w:rsidRDefault="00407D8B" w:rsidP="00407D8B">
      <w:pPr>
        <w:pStyle w:val="Akapitzlist"/>
        <w:numPr>
          <w:ilvl w:val="0"/>
          <w:numId w:val="4"/>
        </w:numPr>
        <w:spacing w:before="29"/>
        <w:ind w:right="-65"/>
        <w:jc w:val="both"/>
        <w:rPr>
          <w:rFonts w:asciiTheme="minorHAnsi" w:hAnsiTheme="minorHAnsi" w:cstheme="minorHAnsi"/>
          <w:color w:val="000000" w:themeColor="text1"/>
        </w:rPr>
      </w:pPr>
      <w:r w:rsidRPr="003B672A">
        <w:rPr>
          <w:rFonts w:asciiTheme="minorHAnsi" w:hAnsiTheme="minorHAnsi" w:cstheme="minorHAnsi"/>
          <w:color w:val="000000" w:themeColor="text1"/>
        </w:rPr>
        <w:t>Okres przechowywania danych wynosi:</w:t>
      </w:r>
    </w:p>
    <w:p w:rsidR="00407D8B" w:rsidRPr="003B672A" w:rsidRDefault="00407D8B" w:rsidP="00407D8B">
      <w:pPr>
        <w:pStyle w:val="TableParagraph"/>
        <w:numPr>
          <w:ilvl w:val="0"/>
          <w:numId w:val="6"/>
        </w:numPr>
        <w:tabs>
          <w:tab w:val="left" w:pos="367"/>
        </w:tabs>
        <w:spacing w:before="2"/>
        <w:ind w:left="1418" w:right="70" w:hanging="425"/>
        <w:jc w:val="both"/>
        <w:rPr>
          <w:rFonts w:asciiTheme="minorHAnsi" w:hAnsiTheme="minorHAnsi" w:cstheme="minorHAnsi"/>
          <w:color w:val="000000" w:themeColor="text1"/>
        </w:rPr>
      </w:pPr>
      <w:r w:rsidRPr="003B672A">
        <w:rPr>
          <w:rFonts w:asciiTheme="minorHAnsi" w:hAnsiTheme="minorHAnsi" w:cstheme="minorHAnsi"/>
          <w:color w:val="000000" w:themeColor="text1"/>
        </w:rPr>
        <w:t xml:space="preserve">dla danych przetwarzanych w celu udostępniania i wypożyczania materiałów bibliotecznych, komunikowania się z Czytelnikiem oraz opracowywania statystyk – nie więcej niż 5 lat od końca roku, </w:t>
      </w:r>
      <w:r w:rsidRPr="003B672A">
        <w:rPr>
          <w:rFonts w:asciiTheme="minorHAnsi" w:hAnsiTheme="minorHAnsi" w:cstheme="minorHAnsi"/>
          <w:color w:val="000000" w:themeColor="text1"/>
        </w:rPr>
        <w:br/>
        <w:t>w którym Czytelnik ostatni raz korzystał z usług Biblioteki, pod warunkiem, że nie jest wobec niej</w:t>
      </w:r>
      <w:r w:rsidRPr="003B672A">
        <w:rPr>
          <w:rFonts w:asciiTheme="minorHAnsi" w:hAnsiTheme="minorHAnsi" w:cstheme="minorHAnsi"/>
          <w:color w:val="000000" w:themeColor="text1"/>
          <w:spacing w:val="-35"/>
        </w:rPr>
        <w:t xml:space="preserve">  </w:t>
      </w:r>
      <w:bookmarkStart w:id="0" w:name="_GoBack"/>
      <w:bookmarkEnd w:id="0"/>
      <w:r w:rsidRPr="003B672A">
        <w:rPr>
          <w:rFonts w:asciiTheme="minorHAnsi" w:hAnsiTheme="minorHAnsi" w:cstheme="minorHAnsi"/>
          <w:color w:val="000000" w:themeColor="text1"/>
        </w:rPr>
        <w:t>zadłużony;</w:t>
      </w:r>
    </w:p>
    <w:p w:rsidR="00407D8B" w:rsidRPr="003B672A" w:rsidRDefault="00407D8B" w:rsidP="00407D8B">
      <w:pPr>
        <w:pStyle w:val="TableParagraph"/>
        <w:numPr>
          <w:ilvl w:val="0"/>
          <w:numId w:val="6"/>
        </w:numPr>
        <w:tabs>
          <w:tab w:val="left" w:pos="367"/>
        </w:tabs>
        <w:spacing w:before="2"/>
        <w:ind w:left="1418" w:right="70" w:hanging="425"/>
        <w:jc w:val="both"/>
        <w:rPr>
          <w:rFonts w:asciiTheme="minorHAnsi" w:hAnsiTheme="minorHAnsi" w:cstheme="minorHAnsi"/>
          <w:color w:val="000000" w:themeColor="text1"/>
        </w:rPr>
      </w:pPr>
      <w:r w:rsidRPr="003B672A">
        <w:rPr>
          <w:rFonts w:asciiTheme="minorHAnsi" w:hAnsiTheme="minorHAnsi" w:cstheme="minorHAnsi"/>
          <w:color w:val="000000" w:themeColor="text1"/>
        </w:rPr>
        <w:t>dla danych przetwarzanych w celu dochodzenia ewentualnych</w:t>
      </w:r>
      <w:r w:rsidRPr="003B672A">
        <w:rPr>
          <w:rFonts w:asciiTheme="minorHAnsi" w:hAnsiTheme="minorHAnsi" w:cstheme="minorHAnsi"/>
          <w:color w:val="000000" w:themeColor="text1"/>
          <w:spacing w:val="-31"/>
        </w:rPr>
        <w:t xml:space="preserve"> </w:t>
      </w:r>
      <w:r w:rsidRPr="003B672A">
        <w:rPr>
          <w:rFonts w:asciiTheme="minorHAnsi" w:hAnsiTheme="minorHAnsi" w:cstheme="minorHAnsi"/>
          <w:color w:val="000000" w:themeColor="text1"/>
        </w:rPr>
        <w:t>roszczeń prawnych – do czasu przedawnienia roszczenia lub do zakończenia postępowania związanego z dochodzeniem</w:t>
      </w:r>
      <w:r w:rsidRPr="003B672A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EC5247" w:rsidRPr="003B672A">
        <w:rPr>
          <w:rFonts w:asciiTheme="minorHAnsi" w:hAnsiTheme="minorHAnsi" w:cstheme="minorHAnsi"/>
          <w:color w:val="000000" w:themeColor="text1"/>
        </w:rPr>
        <w:t>roszczenia;</w:t>
      </w:r>
    </w:p>
    <w:p w:rsidR="00407D8B" w:rsidRPr="003B672A" w:rsidRDefault="00407D8B" w:rsidP="00407D8B">
      <w:pPr>
        <w:pStyle w:val="TableParagraph"/>
        <w:numPr>
          <w:ilvl w:val="0"/>
          <w:numId w:val="6"/>
        </w:numPr>
        <w:tabs>
          <w:tab w:val="left" w:pos="367"/>
        </w:tabs>
        <w:spacing w:before="2"/>
        <w:ind w:left="1418" w:right="70" w:hanging="425"/>
        <w:jc w:val="both"/>
        <w:rPr>
          <w:rFonts w:asciiTheme="minorHAnsi" w:hAnsiTheme="minorHAnsi" w:cstheme="minorHAnsi"/>
          <w:color w:val="000000" w:themeColor="text1"/>
        </w:rPr>
      </w:pPr>
      <w:r w:rsidRPr="003B672A">
        <w:rPr>
          <w:rFonts w:asciiTheme="minorHAnsi" w:hAnsiTheme="minorHAnsi" w:cstheme="minorHAnsi"/>
          <w:color w:val="000000" w:themeColor="text1"/>
        </w:rPr>
        <w:t>dla danych przetwarzanych w celu dokumentowania</w:t>
      </w:r>
      <w:r w:rsidRPr="003B672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B672A">
        <w:rPr>
          <w:rFonts w:asciiTheme="minorHAnsi" w:hAnsiTheme="minorHAnsi" w:cstheme="minorHAnsi"/>
          <w:color w:val="000000" w:themeColor="text1"/>
        </w:rPr>
        <w:t>prowadzonej działalności oraz informowania o niej – nie więcej niż 5 lat od dnia dokumentowanego wydarzenia, chyba że dane są przetwarzane w celach archiwalnych</w:t>
      </w:r>
      <w:r w:rsidR="00EC5247" w:rsidRPr="003B672A">
        <w:rPr>
          <w:rFonts w:asciiTheme="minorHAnsi" w:hAnsiTheme="minorHAnsi" w:cstheme="minorHAnsi"/>
          <w:color w:val="000000" w:themeColor="text1"/>
        </w:rPr>
        <w:t>;</w:t>
      </w:r>
    </w:p>
    <w:p w:rsidR="00407D8B" w:rsidRPr="00407D8B" w:rsidRDefault="00407D8B" w:rsidP="00407D8B">
      <w:pPr>
        <w:pStyle w:val="TableParagraph"/>
        <w:numPr>
          <w:ilvl w:val="0"/>
          <w:numId w:val="6"/>
        </w:numPr>
        <w:tabs>
          <w:tab w:val="left" w:pos="367"/>
        </w:tabs>
        <w:spacing w:before="2"/>
        <w:ind w:left="1418" w:right="70" w:hanging="425"/>
        <w:jc w:val="both"/>
        <w:rPr>
          <w:rFonts w:asciiTheme="minorHAnsi" w:hAnsiTheme="minorHAnsi" w:cstheme="minorHAnsi"/>
        </w:rPr>
      </w:pPr>
      <w:r w:rsidRPr="00407D8B">
        <w:rPr>
          <w:rFonts w:asciiTheme="minorHAnsi" w:hAnsiTheme="minorHAnsi" w:cstheme="minorHAnsi"/>
        </w:rPr>
        <w:t>dla danych przetwarzanych na podstawie zgody Czytelnika – do czasu wycofania tej</w:t>
      </w:r>
      <w:r w:rsidRPr="00407D8B">
        <w:rPr>
          <w:rFonts w:asciiTheme="minorHAnsi" w:hAnsiTheme="minorHAnsi" w:cstheme="minorHAnsi"/>
          <w:spacing w:val="1"/>
        </w:rPr>
        <w:t xml:space="preserve"> </w:t>
      </w:r>
      <w:r w:rsidRPr="00407D8B">
        <w:rPr>
          <w:rFonts w:asciiTheme="minorHAnsi" w:hAnsiTheme="minorHAnsi" w:cstheme="minorHAnsi"/>
        </w:rPr>
        <w:t>zgody.</w:t>
      </w:r>
    </w:p>
    <w:p w:rsidR="00407D8B" w:rsidRPr="00407D8B" w:rsidRDefault="00407D8B" w:rsidP="00EC5247">
      <w:pPr>
        <w:pStyle w:val="TableParagraph"/>
        <w:numPr>
          <w:ilvl w:val="0"/>
          <w:numId w:val="4"/>
        </w:numPr>
        <w:spacing w:before="51"/>
        <w:jc w:val="both"/>
        <w:rPr>
          <w:rFonts w:asciiTheme="minorHAnsi" w:hAnsiTheme="minorHAnsi" w:cstheme="minorHAnsi"/>
        </w:rPr>
      </w:pPr>
      <w:r w:rsidRPr="00407D8B">
        <w:rPr>
          <w:rFonts w:asciiTheme="minorHAnsi" w:hAnsiTheme="minorHAnsi" w:cstheme="minorHAnsi"/>
        </w:rPr>
        <w:t>Osobie, której dane dotyczą, przysługuje prawo żądania dostępu do danych, ich sprostowania, usunięcia lub ograniczenia przetwarzania, prawo wniesienia sprzeciwu wobec przetwarzania oraz prawo przenoszenia danych. Dopuszczalność korzystania z poszczególnych praw zależy od podstawy prawnej konkretnego przetwarzania. Zgoda może być w dowolnym momencie wycofana, bez wpływu na zgodność z prawem przetwarzania, którego dokonano przed wycofaniem. Na niezgodne z prawem przetwarzanie danych osobowych, osoba, której dane dotyczą ma prawo wnieść skargę do Prezesa Urzędu Ochrony Danych Osobowych.</w:t>
      </w:r>
    </w:p>
    <w:p w:rsidR="00407D8B" w:rsidRPr="00407D8B" w:rsidRDefault="00407D8B" w:rsidP="00EC5247">
      <w:pPr>
        <w:pStyle w:val="TableParagraph"/>
        <w:numPr>
          <w:ilvl w:val="0"/>
          <w:numId w:val="4"/>
        </w:numPr>
        <w:spacing w:before="51"/>
        <w:jc w:val="both"/>
        <w:rPr>
          <w:rFonts w:asciiTheme="minorHAnsi" w:hAnsiTheme="minorHAnsi" w:cstheme="minorHAnsi"/>
        </w:rPr>
      </w:pPr>
      <w:r w:rsidRPr="00407D8B">
        <w:rPr>
          <w:rFonts w:asciiTheme="minorHAnsi" w:hAnsiTheme="minorHAnsi" w:cstheme="minorHAnsi"/>
        </w:rPr>
        <w:t>Podanie da</w:t>
      </w:r>
      <w:r w:rsidR="00EC5247">
        <w:rPr>
          <w:rFonts w:asciiTheme="minorHAnsi" w:hAnsiTheme="minorHAnsi" w:cstheme="minorHAnsi"/>
        </w:rPr>
        <w:t>nych osobowych jest dobrowolne, lecz o</w:t>
      </w:r>
      <w:r w:rsidRPr="00407D8B">
        <w:rPr>
          <w:rFonts w:asciiTheme="minorHAnsi" w:hAnsiTheme="minorHAnsi" w:cstheme="minorHAnsi"/>
        </w:rPr>
        <w:t>dmowa podania danych skutkuje odmową zapisu do Biblioteki lub brakiem możliwości korzystania z jej usług.</w:t>
      </w:r>
    </w:p>
    <w:p w:rsidR="00407D8B" w:rsidRDefault="00407D8B" w:rsidP="00407D8B">
      <w:pPr>
        <w:pStyle w:val="TableParagraph"/>
        <w:numPr>
          <w:ilvl w:val="0"/>
          <w:numId w:val="4"/>
        </w:numPr>
        <w:spacing w:before="51"/>
        <w:rPr>
          <w:rFonts w:asciiTheme="minorHAnsi" w:hAnsiTheme="minorHAnsi" w:cstheme="minorHAnsi"/>
        </w:rPr>
      </w:pPr>
      <w:r w:rsidRPr="00407D8B">
        <w:rPr>
          <w:rFonts w:asciiTheme="minorHAnsi" w:hAnsiTheme="minorHAnsi" w:cstheme="minorHAnsi"/>
        </w:rPr>
        <w:t>Dane osobowe Czytelników mogą być przetwarzane w sposób zautomatyzowany, jednakże nie będą profilowane.</w:t>
      </w:r>
    </w:p>
    <w:p w:rsidR="00EC5247" w:rsidRDefault="00EC5247" w:rsidP="00EC5247">
      <w:pPr>
        <w:pStyle w:val="TableParagraph"/>
        <w:spacing w:before="51"/>
        <w:rPr>
          <w:rFonts w:asciiTheme="minorHAnsi" w:hAnsiTheme="minorHAnsi" w:cstheme="minorHAnsi"/>
        </w:rPr>
      </w:pPr>
    </w:p>
    <w:p w:rsidR="00EC5247" w:rsidRDefault="00EC5247" w:rsidP="00EC5247">
      <w:pPr>
        <w:pStyle w:val="TableParagraph"/>
        <w:spacing w:before="51"/>
        <w:ind w:left="72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Barbara Przesmycka</w:t>
      </w:r>
    </w:p>
    <w:p w:rsidR="00EC5247" w:rsidRPr="00EC5247" w:rsidRDefault="00EC5247" w:rsidP="00EC5247">
      <w:pPr>
        <w:pStyle w:val="TableParagraph"/>
        <w:spacing w:before="51"/>
        <w:ind w:left="5760" w:firstLine="720"/>
        <w:rPr>
          <w:rFonts w:asciiTheme="minorHAnsi" w:hAnsiTheme="minorHAnsi" w:cstheme="minorHAnsi"/>
          <w:b/>
          <w:i/>
        </w:rPr>
      </w:pPr>
      <w:r w:rsidRPr="00EC5247">
        <w:rPr>
          <w:rFonts w:asciiTheme="minorHAnsi" w:hAnsiTheme="minorHAnsi" w:cstheme="minorHAnsi"/>
          <w:b/>
          <w:i/>
        </w:rPr>
        <w:t xml:space="preserve">Dyrektor Gminnej Biblioteki Publicznej </w:t>
      </w:r>
      <w:r w:rsidRPr="00EC5247">
        <w:rPr>
          <w:rFonts w:asciiTheme="minorHAnsi" w:hAnsiTheme="minorHAnsi" w:cstheme="minorHAnsi"/>
          <w:b/>
          <w:i/>
        </w:rPr>
        <w:br/>
        <w:t xml:space="preserve">                               w Mokobodach</w:t>
      </w:r>
    </w:p>
    <w:p w:rsidR="00017963" w:rsidRPr="00407D8B" w:rsidRDefault="00017963" w:rsidP="00017963">
      <w:pPr>
        <w:spacing w:before="29"/>
        <w:ind w:right="-65"/>
        <w:jc w:val="both"/>
        <w:rPr>
          <w:rFonts w:asciiTheme="minorHAnsi" w:hAnsiTheme="minorHAnsi" w:cstheme="minorHAnsi"/>
        </w:rPr>
      </w:pPr>
    </w:p>
    <w:p w:rsidR="00760D7E" w:rsidRPr="00407D8B" w:rsidRDefault="00760D7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sectPr w:rsidR="00760D7E" w:rsidRPr="00407D8B">
      <w:pgSz w:w="11910" w:h="16840"/>
      <w:pgMar w:top="680" w:right="6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14D"/>
    <w:multiLevelType w:val="hybridMultilevel"/>
    <w:tmpl w:val="042EB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46D83"/>
    <w:multiLevelType w:val="hybridMultilevel"/>
    <w:tmpl w:val="156A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26878"/>
    <w:multiLevelType w:val="hybridMultilevel"/>
    <w:tmpl w:val="042EB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B05A6"/>
    <w:multiLevelType w:val="hybridMultilevel"/>
    <w:tmpl w:val="B6A6A67C"/>
    <w:lvl w:ilvl="0" w:tplc="552E2DF8">
      <w:start w:val="1"/>
      <w:numFmt w:val="decimal"/>
      <w:lvlText w:val="%1."/>
      <w:lvlJc w:val="left"/>
      <w:pPr>
        <w:ind w:left="445" w:hanging="2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DAAECF48">
      <w:start w:val="1"/>
      <w:numFmt w:val="lowerLetter"/>
      <w:lvlText w:val="%2)"/>
      <w:lvlJc w:val="left"/>
      <w:pPr>
        <w:ind w:left="1015" w:hanging="33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2" w:tplc="9B6E5908">
      <w:numFmt w:val="bullet"/>
      <w:lvlText w:val="•"/>
      <w:lvlJc w:val="left"/>
      <w:pPr>
        <w:ind w:left="1080" w:hanging="335"/>
      </w:pPr>
      <w:rPr>
        <w:rFonts w:hint="default"/>
        <w:lang w:val="pl-PL" w:eastAsia="pl-PL" w:bidi="pl-PL"/>
      </w:rPr>
    </w:lvl>
    <w:lvl w:ilvl="3" w:tplc="1B04C02C">
      <w:numFmt w:val="bullet"/>
      <w:lvlText w:val="•"/>
      <w:lvlJc w:val="left"/>
      <w:pPr>
        <w:ind w:left="1140" w:hanging="335"/>
      </w:pPr>
      <w:rPr>
        <w:rFonts w:hint="default"/>
        <w:lang w:val="pl-PL" w:eastAsia="pl-PL" w:bidi="pl-PL"/>
      </w:rPr>
    </w:lvl>
    <w:lvl w:ilvl="4" w:tplc="0B504280">
      <w:numFmt w:val="bullet"/>
      <w:lvlText w:val="•"/>
      <w:lvlJc w:val="left"/>
      <w:pPr>
        <w:ind w:left="2110" w:hanging="335"/>
      </w:pPr>
      <w:rPr>
        <w:rFonts w:hint="default"/>
        <w:lang w:val="pl-PL" w:eastAsia="pl-PL" w:bidi="pl-PL"/>
      </w:rPr>
    </w:lvl>
    <w:lvl w:ilvl="5" w:tplc="99642FB2">
      <w:numFmt w:val="bullet"/>
      <w:lvlText w:val="•"/>
      <w:lvlJc w:val="left"/>
      <w:pPr>
        <w:ind w:left="3081" w:hanging="335"/>
      </w:pPr>
      <w:rPr>
        <w:rFonts w:hint="default"/>
        <w:lang w:val="pl-PL" w:eastAsia="pl-PL" w:bidi="pl-PL"/>
      </w:rPr>
    </w:lvl>
    <w:lvl w:ilvl="6" w:tplc="14A68D02">
      <w:numFmt w:val="bullet"/>
      <w:lvlText w:val="•"/>
      <w:lvlJc w:val="left"/>
      <w:pPr>
        <w:ind w:left="4052" w:hanging="335"/>
      </w:pPr>
      <w:rPr>
        <w:rFonts w:hint="default"/>
        <w:lang w:val="pl-PL" w:eastAsia="pl-PL" w:bidi="pl-PL"/>
      </w:rPr>
    </w:lvl>
    <w:lvl w:ilvl="7" w:tplc="EB00273E">
      <w:numFmt w:val="bullet"/>
      <w:lvlText w:val="•"/>
      <w:lvlJc w:val="left"/>
      <w:pPr>
        <w:ind w:left="5023" w:hanging="335"/>
      </w:pPr>
      <w:rPr>
        <w:rFonts w:hint="default"/>
        <w:lang w:val="pl-PL" w:eastAsia="pl-PL" w:bidi="pl-PL"/>
      </w:rPr>
    </w:lvl>
    <w:lvl w:ilvl="8" w:tplc="D32CF21C">
      <w:numFmt w:val="bullet"/>
      <w:lvlText w:val="•"/>
      <w:lvlJc w:val="left"/>
      <w:pPr>
        <w:ind w:left="5994" w:hanging="335"/>
      </w:pPr>
      <w:rPr>
        <w:rFonts w:hint="default"/>
        <w:lang w:val="pl-PL" w:eastAsia="pl-PL" w:bidi="pl-PL"/>
      </w:rPr>
    </w:lvl>
  </w:abstractNum>
  <w:abstractNum w:abstractNumId="5">
    <w:nsid w:val="72B31CFD"/>
    <w:multiLevelType w:val="hybridMultilevel"/>
    <w:tmpl w:val="780E3A2E"/>
    <w:lvl w:ilvl="0" w:tplc="66702ECC">
      <w:start w:val="1"/>
      <w:numFmt w:val="decimal"/>
      <w:lvlText w:val="%1."/>
      <w:lvlJc w:val="left"/>
      <w:pPr>
        <w:ind w:left="366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D622A76">
      <w:numFmt w:val="bullet"/>
      <w:lvlText w:val="•"/>
      <w:lvlJc w:val="left"/>
      <w:pPr>
        <w:ind w:left="1117" w:hanging="296"/>
      </w:pPr>
      <w:rPr>
        <w:rFonts w:hint="default"/>
        <w:lang w:val="pl-PL" w:eastAsia="pl-PL" w:bidi="pl-PL"/>
      </w:rPr>
    </w:lvl>
    <w:lvl w:ilvl="2" w:tplc="6420A070">
      <w:numFmt w:val="bullet"/>
      <w:lvlText w:val="•"/>
      <w:lvlJc w:val="left"/>
      <w:pPr>
        <w:ind w:left="1875" w:hanging="296"/>
      </w:pPr>
      <w:rPr>
        <w:rFonts w:hint="default"/>
        <w:lang w:val="pl-PL" w:eastAsia="pl-PL" w:bidi="pl-PL"/>
      </w:rPr>
    </w:lvl>
    <w:lvl w:ilvl="3" w:tplc="5F4A23E2">
      <w:numFmt w:val="bullet"/>
      <w:lvlText w:val="•"/>
      <w:lvlJc w:val="left"/>
      <w:pPr>
        <w:ind w:left="2632" w:hanging="296"/>
      </w:pPr>
      <w:rPr>
        <w:rFonts w:hint="default"/>
        <w:lang w:val="pl-PL" w:eastAsia="pl-PL" w:bidi="pl-PL"/>
      </w:rPr>
    </w:lvl>
    <w:lvl w:ilvl="4" w:tplc="FDB0E98C">
      <w:numFmt w:val="bullet"/>
      <w:lvlText w:val="•"/>
      <w:lvlJc w:val="left"/>
      <w:pPr>
        <w:ind w:left="3390" w:hanging="296"/>
      </w:pPr>
      <w:rPr>
        <w:rFonts w:hint="default"/>
        <w:lang w:val="pl-PL" w:eastAsia="pl-PL" w:bidi="pl-PL"/>
      </w:rPr>
    </w:lvl>
    <w:lvl w:ilvl="5" w:tplc="3C62F9D4">
      <w:numFmt w:val="bullet"/>
      <w:lvlText w:val="•"/>
      <w:lvlJc w:val="left"/>
      <w:pPr>
        <w:ind w:left="4148" w:hanging="296"/>
      </w:pPr>
      <w:rPr>
        <w:rFonts w:hint="default"/>
        <w:lang w:val="pl-PL" w:eastAsia="pl-PL" w:bidi="pl-PL"/>
      </w:rPr>
    </w:lvl>
    <w:lvl w:ilvl="6" w:tplc="CB8EBC94">
      <w:numFmt w:val="bullet"/>
      <w:lvlText w:val="•"/>
      <w:lvlJc w:val="left"/>
      <w:pPr>
        <w:ind w:left="4905" w:hanging="296"/>
      </w:pPr>
      <w:rPr>
        <w:rFonts w:hint="default"/>
        <w:lang w:val="pl-PL" w:eastAsia="pl-PL" w:bidi="pl-PL"/>
      </w:rPr>
    </w:lvl>
    <w:lvl w:ilvl="7" w:tplc="EE2CC408">
      <w:numFmt w:val="bullet"/>
      <w:lvlText w:val="•"/>
      <w:lvlJc w:val="left"/>
      <w:pPr>
        <w:ind w:left="5663" w:hanging="296"/>
      </w:pPr>
      <w:rPr>
        <w:rFonts w:hint="default"/>
        <w:lang w:val="pl-PL" w:eastAsia="pl-PL" w:bidi="pl-PL"/>
      </w:rPr>
    </w:lvl>
    <w:lvl w:ilvl="8" w:tplc="13AE8242">
      <w:numFmt w:val="bullet"/>
      <w:lvlText w:val="•"/>
      <w:lvlJc w:val="left"/>
      <w:pPr>
        <w:ind w:left="6420" w:hanging="296"/>
      </w:pPr>
      <w:rPr>
        <w:rFonts w:hint="default"/>
        <w:lang w:val="pl-PL" w:eastAsia="pl-PL" w:bidi="pl-PL"/>
      </w:rPr>
    </w:lvl>
  </w:abstractNum>
  <w:abstractNum w:abstractNumId="6">
    <w:nsid w:val="75C71834"/>
    <w:multiLevelType w:val="hybridMultilevel"/>
    <w:tmpl w:val="042EB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7E"/>
    <w:rsid w:val="00017963"/>
    <w:rsid w:val="003B672A"/>
    <w:rsid w:val="00407D8B"/>
    <w:rsid w:val="00760D7E"/>
    <w:rsid w:val="00EC5247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54"/>
    </w:pPr>
  </w:style>
  <w:style w:type="character" w:customStyle="1" w:styleId="st">
    <w:name w:val="st"/>
    <w:basedOn w:val="Domylnaczcionkaakapitu"/>
    <w:rsid w:val="0040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54"/>
    </w:pPr>
  </w:style>
  <w:style w:type="character" w:customStyle="1" w:styleId="st">
    <w:name w:val="st"/>
    <w:basedOn w:val="Domylnaczcionkaakapitu"/>
    <w:rsid w:val="004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1369-6DBB-49F1-8235-F9A68710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Sil-art Rycho444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Sylwia Bombała</dc:creator>
  <cp:lastModifiedBy>Biblioteka</cp:lastModifiedBy>
  <cp:revision>3</cp:revision>
  <dcterms:created xsi:type="dcterms:W3CDTF">2019-04-16T06:52:00Z</dcterms:created>
  <dcterms:modified xsi:type="dcterms:W3CDTF">2019-04-16T06:52:00Z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2019-04-12T00:00:00Z</vt:filetime>
  </property>
</Properties>
</file>